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Site Implementation Plan</w:t>
      </w:r>
    </w:p>
    <w:p>
      <w:pPr>
        <w:pStyle w:val="Subtitle"/>
      </w:pPr>
      <w:r>
        <w:t>OAYS Successful Futures FY2027</w:t>
      </w:r>
    </w:p>
    <w:p>
      <w:r>
        <w:rPr>
          <w:b/>
        </w:rPr>
        <w:t xml:space="preserve">Planning period: </w:t>
      </w:r>
      <w:r>
        <w:t>July 1, 2026, through June 30, 2027</w:t>
      </w:r>
    </w:p>
    <w:p>
      <w:pPr>
        <w:spacing w:after="240"/>
      </w:pPr>
      <w:r>
        <w:t>This is a planning tool for the full fiscal year, July 1 through June 30. Complete one plan for each school or community site, including confirmed and anticipated program delivery. Dates may be estimated and updated as arrangements are finalized.</w:t>
      </w:r>
    </w:p>
    <w:p>
      <w:pPr>
        <w:spacing w:after="200"/>
      </w:pPr>
      <w:r>
        <w:rPr>
          <w:b/>
        </w:rPr>
        <w:t xml:space="preserve">Agency name: </w:t>
      </w:r>
      <w:sdt>
        <w:sdtPr>
          <w:alias w:val="agency name"/>
          <w:tag w:val="agency_name"/>
          <w:id w:val="1001"/>
          <w:text/>
        </w:sdtPr>
        <w:sdtContent>
          <w:r>
            <w:t>_____________________________________________________________</w:t>
          </w:r>
        </w:sdtContent>
      </w:sdt>
    </w:p>
    <w:p>
      <w:pPr>
        <w:spacing w:after="80"/>
      </w:pPr>
      <w:r>
        <w:rPr>
          <w:b/>
        </w:rPr>
        <w:t xml:space="preserve">Prepared by: </w:t>
      </w:r>
      <w:sdt>
        <w:sdtPr>
          <w:alias w:val="prepared by"/>
          <w:tag w:val="prepared_by"/>
          <w:id w:val="1002"/>
          <w:text/>
        </w:sdtPr>
        <w:sdtContent>
          <w:r>
            <w:t>________________________________</w:t>
          </w:r>
        </w:sdtContent>
      </w:sdt>
      <w:r>
        <w:rPr>
          <w:b/>
        </w:rPr>
        <w:t xml:space="preserve">    Date updated: </w:t>
      </w:r>
      <w:sdt>
        <w:sdtPr>
          <w:alias w:val="date updated"/>
          <w:tag w:val="date_updated"/>
          <w:id w:val="1003"/>
          <w:text/>
        </w:sdtPr>
        <w:sdtContent>
          <w:r>
            <w:t>_______________</w:t>
          </w:r>
        </w:sdtContent>
      </w:sdt>
    </w:p>
    <w:p>
      <w:pPr>
        <w:pStyle w:val="Heading1"/>
      </w:pPr>
      <w:r>
        <w:t>Site information</w:t>
      </w:r>
    </w:p>
    <w:p>
      <w:pPr>
        <w:spacing w:after="200"/>
      </w:pPr>
      <w:r>
        <w:rPr>
          <w:b/>
        </w:rPr>
        <w:t xml:space="preserve">Site name: </w:t>
      </w:r>
      <w:sdt>
        <w:sdtPr>
          <w:alias w:val="site name"/>
          <w:tag w:val="site_name"/>
          <w:id w:val="1004"/>
          <w:text/>
        </w:sdtPr>
        <w:sdtContent>
          <w:r>
            <w:t>__________________________________________________________________</w:t>
          </w:r>
        </w:sdtContent>
      </w:sdt>
    </w:p>
    <w:p>
      <w:pPr>
        <w:spacing w:after="200"/>
      </w:pPr>
      <w:r>
        <w:rPr>
          <w:b/>
        </w:rPr>
        <w:t xml:space="preserve">Site contact name: </w:t>
      </w:r>
      <w:sdt>
        <w:sdtPr>
          <w:alias w:val="contact name"/>
          <w:tag w:val="contact_name"/>
          <w:id w:val="1005"/>
          <w:text/>
        </w:sdtPr>
        <w:sdtContent>
          <w:r>
            <w:t>________________________________________________________</w:t>
          </w:r>
        </w:sdtContent>
      </w:sdt>
    </w:p>
    <w:p>
      <w:pPr>
        <w:spacing w:after="200"/>
      </w:pPr>
      <w:r>
        <w:rPr>
          <w:b/>
        </w:rPr>
        <w:t xml:space="preserve">Contact email: </w:t>
      </w:r>
      <w:sdt>
        <w:sdtPr>
          <w:alias w:val="contact email"/>
          <w:tag w:val="contact_email"/>
          <w:id w:val="1006"/>
          <w:text/>
        </w:sdtPr>
        <w:sdtContent>
          <w:r>
            <w:t>____________________________________________________________</w:t>
          </w:r>
        </w:sdtContent>
      </w:sdt>
    </w:p>
    <w:p>
      <w:pPr>
        <w:spacing w:after="200"/>
      </w:pPr>
      <w:r>
        <w:rPr>
          <w:b/>
        </w:rPr>
        <w:t xml:space="preserve">Contact phone: </w:t>
      </w:r>
      <w:sdt>
        <w:sdtPr>
          <w:alias w:val="contact phone"/>
          <w:tag w:val="contact_phone"/>
          <w:id w:val="1007"/>
          <w:text/>
        </w:sdtPr>
        <w:sdtContent>
          <w:r>
            <w:t>___________________________________________________________</w:t>
          </w:r>
        </w:sdtContent>
      </w:sdt>
    </w:p>
    <w:p>
      <w:r>
        <w:rPr>
          <w:b/>
        </w:rPr>
        <w:t xml:space="preserve">Site status: </w:t>
      </w:r>
      <w:sdt>
        <w:sdtPr>
          <w:alias w:val="Confirmed"/>
          <w:tag w:val="status_confirmed"/>
          <w:id w:val="1008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Confirmed</w:t>
      </w:r>
      <w:r>
        <w:t xml:space="preserve">     </w:t>
      </w:r>
      <w:sdt>
        <w:sdtPr>
          <w:alias w:val="In Process"/>
          <w:tag w:val="status_in_process"/>
          <w:id w:val="1009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In Process</w:t>
      </w:r>
      <w:r>
        <w:t xml:space="preserve">     </w:t>
      </w:r>
      <w:sdt>
        <w:sdtPr>
          <w:alias w:val="Proposed"/>
          <w:tag w:val="status_proposed"/>
          <w:id w:val="101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Proposed</w:t>
      </w:r>
    </w:p>
    <w:p>
      <w:pPr>
        <w:spacing w:after="60" w:line="240" w:lineRule="auto"/>
      </w:pPr>
      <w:r>
        <w:rPr>
          <w:sz w:val="20"/>
        </w:rPr>
        <w:t>Select one. Confirmed means the site has agreed to participate. In Process means discussions are underway. Proposed means the site is being considered.</w:t>
      </w:r>
    </w:p>
    <w:p>
      <w:pPr>
        <w:pStyle w:val="Heading1"/>
      </w:pPr>
      <w:r>
        <w:t>Planned programming</w:t>
      </w:r>
    </w:p>
    <w:p>
      <w:pPr>
        <w:spacing w:after="140"/>
      </w:pPr>
      <w:r>
        <w:t>Check individual programs or select All of the above for all four options.</w:t>
      </w:r>
    </w:p>
    <w:p>
      <w:pPr>
        <w:tabs>
          <w:tab w:pos="4968" w:val="left"/>
        </w:tabs>
      </w:pPr>
      <w:sdt>
        <w:sdtPr>
          <w:alias w:val="Botvin LifeSkills"/>
          <w:tag w:val="program_botvin"/>
          <w:id w:val="101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Botvin LifeSkills</w:t>
      </w:r>
      <w:r>
        <w:tab/>
      </w:r>
      <w:sdt>
        <w:sdtPr>
          <w:alias w:val="Nutrition"/>
          <w:tag w:val="program_nutrition"/>
          <w:id w:val="101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Nutrition</w:t>
      </w:r>
    </w:p>
    <w:p>
      <w:pPr>
        <w:tabs>
          <w:tab w:pos="4968" w:val="left"/>
        </w:tabs>
        <w:spacing w:after="20"/>
      </w:pPr>
      <w:sdt>
        <w:sdtPr>
          <w:alias w:val="Physical Activity"/>
          <w:tag w:val="program_physical_activity"/>
          <w:id w:val="1013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Physical Activity</w:t>
      </w:r>
      <w:r>
        <w:tab/>
      </w:r>
      <w:sdt>
        <w:sdtPr>
          <w:alias w:val="Service Learning"/>
          <w:tag w:val="program_service_learning"/>
          <w:id w:val="102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Service Learning</w:t>
      </w:r>
    </w:p>
    <w:p>
      <w:pPr>
        <w:tabs>
          <w:tab w:pos="4968" w:val="left"/>
        </w:tabs>
        <w:spacing w:after="20"/>
      </w:pPr>
      <w:sdt>
        <w:sdtPr>
          <w:alias w:val="All of the above"/>
          <w:tag w:val="program_all"/>
          <w:id w:val="1014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All of the above</w:t>
      </w:r>
    </w:p>
    <w:p>
      <w:pPr>
        <w:pStyle w:val="Heading1"/>
      </w:pPr>
      <w:r>
        <w:t>Planned delivery dates</w:t>
      </w:r>
    </w:p>
    <w:p>
      <w:pPr>
        <w:spacing w:after="160"/>
      </w:pPr>
      <w:r>
        <w:t>List each planned delivery period within July 1, 2026, through June 30, 2027. Add rows as needed.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872"/>
        <w:gridCol w:w="4176"/>
        <w:gridCol w:w="4176"/>
      </w:tblGrid>
      <w:tr>
        <w:trPr>
          <w:tblHeader/>
          <w:cantSplit/>
        </w:trPr>
        <w:tc>
          <w:tcPr>
            <w:tcW w:type="dxa" w:w="1872"/>
            <w:shd w:fill="E9EEF2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/>
              </w:rPr>
              <w:t>Delivery period</w:t>
            </w:r>
          </w:p>
        </w:tc>
        <w:tc>
          <w:tcPr>
            <w:tcW w:type="dxa" w:w="4176"/>
            <w:shd w:fill="E9EEF2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/>
              </w:rPr>
              <w:t>Start date</w:t>
            </w:r>
          </w:p>
        </w:tc>
        <w:tc>
          <w:tcPr>
            <w:tcW w:type="dxa" w:w="4176"/>
            <w:shd w:fill="E9EEF2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/>
              </w:rPr>
              <w:t>End date</w:t>
            </w:r>
          </w:p>
        </w:tc>
      </w:tr>
      <w:tr>
        <w:trPr>
          <w:trHeight w:val="576"/>
          <w:cantSplit/>
        </w:trPr>
        <w:tc>
          <w:tcPr>
            <w:tcW w:type="dxa" w:w="1872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type="dxa" w:w="417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0" w:line="240" w:lineRule="auto"/>
              <w:jc w:val="center"/>
            </w:pPr>
            <w:sdt>
              <w:sdtPr>
                <w:alias w:val="period 1 start"/>
                <w:tag w:val="period_1_start"/>
                <w:id w:val="1015"/>
                <w:text/>
              </w:sdtPr>
              <w:sdtContent>
                <w:r>
                  <w:t>_____________________</w:t>
                </w:r>
              </w:sdtContent>
            </w:sdt>
          </w:p>
        </w:tc>
        <w:tc>
          <w:tcPr>
            <w:tcW w:type="dxa" w:w="417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0" w:line="240" w:lineRule="auto"/>
              <w:jc w:val="center"/>
            </w:pPr>
            <w:sdt>
              <w:sdtPr>
                <w:alias w:val="period 1 end"/>
                <w:tag w:val="period_1_end"/>
                <w:id w:val="1016"/>
                <w:text/>
              </w:sdtPr>
              <w:sdtContent>
                <w:r>
                  <w:t>_____________________</w:t>
                </w:r>
              </w:sdtContent>
            </w:sdt>
          </w:p>
        </w:tc>
      </w:tr>
      <w:tr>
        <w:trPr>
          <w:trHeight w:val="576"/>
          <w:cantSplit/>
        </w:trPr>
        <w:tc>
          <w:tcPr>
            <w:tcW w:type="dxa" w:w="1872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type="dxa" w:w="417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0" w:line="240" w:lineRule="auto"/>
              <w:jc w:val="center"/>
            </w:pPr>
            <w:sdt>
              <w:sdtPr>
                <w:alias w:val="period 2 start"/>
                <w:tag w:val="period_2_start"/>
                <w:id w:val="1017"/>
                <w:text/>
              </w:sdtPr>
              <w:sdtContent>
                <w:r>
                  <w:t>_____________________</w:t>
                </w:r>
              </w:sdtContent>
            </w:sdt>
          </w:p>
        </w:tc>
        <w:tc>
          <w:tcPr>
            <w:tcW w:type="dxa" w:w="417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0" w:line="240" w:lineRule="auto"/>
              <w:jc w:val="center"/>
            </w:pPr>
            <w:sdt>
              <w:sdtPr>
                <w:alias w:val="period 2 end"/>
                <w:tag w:val="period_2_end"/>
                <w:id w:val="1018"/>
                <w:text/>
              </w:sdtPr>
              <w:sdtContent>
                <w:r>
                  <w:t>_____________________</w:t>
                </w:r>
              </w:sdtContent>
            </w:sdt>
          </w:p>
        </w:tc>
      </w:tr>
      <w:tr>
        <w:trPr>
          <w:trHeight w:val="576"/>
          <w:cantSplit/>
        </w:trPr>
        <w:tc>
          <w:tcPr>
            <w:tcW w:type="dxa" w:w="1872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type="dxa" w:w="417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0" w:line="240" w:lineRule="auto"/>
              <w:jc w:val="center"/>
            </w:pPr>
            <w:sdt>
              <w:sdtPr>
                <w:alias w:val="period 3 start"/>
                <w:tag w:val="period_3_start"/>
                <w:id w:val="1019"/>
                <w:text/>
              </w:sdtPr>
              <w:sdtContent>
                <w:r>
                  <w:t>_____________________</w:t>
                </w:r>
              </w:sdtContent>
            </w:sdt>
          </w:p>
        </w:tc>
        <w:tc>
          <w:tcPr>
            <w:tcW w:type="dxa" w:w="417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after="0" w:line="240" w:lineRule="auto"/>
              <w:jc w:val="center"/>
            </w:pPr>
            <w:sdt>
              <w:sdtPr>
                <w:alias w:val="period 3 end"/>
                <w:tag w:val="period_3_end"/>
                <w:id w:val="1020"/>
                <w:text/>
              </w:sdtPr>
              <w:sdtContent>
                <w:r>
                  <w:t>_____________________</w:t>
                </w:r>
              </w:sdtContent>
            </w:sdt>
          </w:p>
        </w:tc>
      </w:tr>
    </w:tbl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14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FY2027 Successful Futures Site Implementation Plan</dc:title>
  <dc:subject>Annual site planning form</dc:subject>
  <dc:creator>Oklahoma Association of Youth Services</dc:creator>
  <cp:keywords>Successful Futures, FY2027, site implementation plan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